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1B3A5C" w:sz="4"/>
          <w:left w:val="single" w:color="1B3A5C" w:sz="4"/>
          <w:bottom w:val="single" w:color="1B3A5C" w:sz="4"/>
          <w:right w:val="single" w:color="1B3A5C" w:sz="4"/>
          <w:insideH w:val="none" w:color="FFFFFF" w:sz="0"/>
          <w:insideV w:val="none" w:color="FFFFFF" w:sz="0"/>
        </w:tblBorders>
      </w:tblPr>
      <w:tblGrid>
        <w:gridCol w:w="9026"/>
      </w:tblGrid>
      <w:tr>
        <w:tc>
          <w:tcPr>
            <w:tcW w:type="dxa" w:w="9026"/>
            <w:shd w:fill="1B3A5C" w:val="clear"/>
            <w:tcMar>
              <w:top w:type="dxa" w:w="160"/>
              <w:left w:type="dxa" w:w="200"/>
              <w:bottom w:type="dxa" w:w="160"/>
              <w:right w:type="dxa" w:w="200"/>
            </w:tcMar>
          </w:tcPr>
          <w:p>
            <w:pPr>
              <w:jc w:val="left"/>
            </w:pPr>
            <w:r>
              <w:rPr>
                <w:rFonts w:ascii="Arial" w:cs="Arial" w:eastAsia="Arial" w:hAnsi="Arial"/>
                <w:b/>
                <w:bCs/>
                <w:color w:val="FFFFFF"/>
                <w:sz w:val="32"/>
                <w:szCs w:val="32"/>
              </w:rPr>
              <w:t xml:space="preserve">VORLAGE: ANTRAG AUF KOSTENÜBERNAHME</w:t>
            </w:r>
          </w:p>
          <w:p>
            <w:pPr>
              <w:jc w:val="left"/>
            </w:pPr>
            <w:r>
              <w:rPr>
                <w:rFonts w:ascii="Arial" w:cs="Arial" w:eastAsia="Arial" w:hAnsi="Arial"/>
                <w:i/>
                <w:iCs/>
                <w:color w:val="FFFFFF"/>
                <w:sz w:val="21"/>
                <w:szCs w:val="21"/>
              </w:rPr>
              <w:t xml:space="preserve">Programm „Übernimm die Führung“ · für Deine Führungskraft oder Personalabteilung</w:t>
            </w:r>
          </w:p>
        </w:tc>
      </w:tr>
    </w:tbl>
    <w:p>
      <w:pPr>
        <w:spacing w:after="120"/>
      </w:pPr>
    </w:p>
    <w:tbl>
      <w:tblPr>
        <w:tblW w:type="dxa" w:w="9026"/>
        <w:tblBorders>
          <w:top w:val="single" w:color="BFBFBF" w:sz="4"/>
          <w:left w:val="single" w:color="BFBFBF" w:sz="4"/>
          <w:bottom w:val="single" w:color="BFBFBF" w:sz="4"/>
          <w:right w:val="single" w:color="BFBFBF" w:sz="4"/>
          <w:insideH w:val="none" w:color="FFFFFF" w:sz="0"/>
          <w:insideV w:val="none" w:color="FFFFFF" w:sz="0"/>
        </w:tblBorders>
      </w:tblPr>
      <w:tblGrid>
        <w:gridCol w:w="9026"/>
      </w:tblGrid>
      <w:tr>
        <w:trPr>
          <w:cantSplit/>
        </w:trPr>
        <w:tc>
          <w:tcPr>
            <w:tcW w:type="dxa" w:w="9026"/>
            <w:shd w:fill="EBF4FC" w:val="clear"/>
            <w:tcMar>
              <w:top w:type="dxa" w:w="160"/>
              <w:left w:type="dxa" w:w="220"/>
              <w:bottom w:type="dxa" w:w="160"/>
              <w:right w:type="dxa" w:w="220"/>
            </w:tcMar>
          </w:tcPr>
          <w:p>
            <w:pPr>
              <w:spacing w:after="60"/>
            </w:pPr>
            <w:r>
              <w:rPr>
                <w:rFonts w:ascii="Arial" w:cs="Arial" w:eastAsia="Arial" w:hAnsi="Arial"/>
                <w:b/>
                <w:bCs/>
                <w:color w:val="1B3A5C"/>
                <w:sz w:val="22"/>
                <w:szCs w:val="22"/>
              </w:rPr>
              <w:t xml:space="preserve">So nutzt Du die Vorlage</w:t>
            </w:r>
          </w:p>
          <w:p>
            <w:pPr>
              <w:spacing w:after="160" w:line="300"/>
            </w:pPr>
            <w:r>
              <w:rPr>
                <w:rFonts w:ascii="Arial" w:cs="Arial" w:eastAsia="Arial" w:hAnsi="Arial"/>
                <w:color w:val="44515C"/>
                <w:sz w:val="21"/>
                <w:szCs w:val="21"/>
              </w:rPr>
              <w:t xml:space="preserve">Ersetze die blauen Stellen durch Deine eigenen Angaben und lösche, was nicht passt. Je konkreter Du beschreibst, wo Du im Alltag stehst und was sich ändern soll, desto überzeugender wird Dein Antrag.</w:t>
            </w:r>
          </w:p>
          <w:p>
            <w:pPr>
              <w:spacing w:after="160" w:line="300"/>
            </w:pPr>
            <w:r>
              <w:rPr>
                <w:rFonts w:ascii="Arial" w:cs="Arial" w:eastAsia="Arial" w:hAnsi="Arial"/>
                <w:color w:val="44515C"/>
                <w:sz w:val="21"/>
                <w:szCs w:val="21"/>
              </w:rPr>
              <w:t xml:space="preserve">Hänge das Infoblatt für Arbeitgeber an. Und nutze gern das kostenlose Vorgespräch, bevor Du den Antrag stellst. Dann weißt Du, welche Variante zu Dir passt.</w:t>
            </w:r>
          </w:p>
        </w:tc>
      </w:tr>
    </w:tbl>
    <w:p>
      <w:pPr>
        <w:spacing w:after="40"/>
      </w:pPr>
    </w:p>
    <w:p>
      <w:pPr>
        <w:spacing w:after="0" w:line="276"/>
      </w:pPr>
      <w:r>
        <w:rPr>
          <w:rFonts w:ascii="Arial" w:cs="Arial" w:eastAsia="Arial" w:hAnsi="Arial"/>
          <w:b w:val="false"/>
          <w:bCs w:val="false"/>
          <w:i/>
          <w:iCs/>
          <w:color w:val="2F5597"/>
          <w:sz w:val="21"/>
          <w:szCs w:val="21"/>
        </w:rPr>
        <w:t xml:space="preserve">[Name der Führungskraft / Personalabteilung]</w:t>
      </w:r>
    </w:p>
    <w:p>
      <w:pPr>
        <w:spacing w:after="140" w:line="276"/>
      </w:pPr>
      <w:r>
        <w:rPr>
          <w:rFonts w:ascii="Arial" w:cs="Arial" w:eastAsia="Arial" w:hAnsi="Arial"/>
          <w:b w:val="false"/>
          <w:bCs w:val="false"/>
          <w:i/>
          <w:iCs/>
          <w:color w:val="2F5597"/>
          <w:sz w:val="21"/>
          <w:szCs w:val="21"/>
        </w:rPr>
        <w:t xml:space="preserve">[Ort, Datum]</w:t>
      </w:r>
    </w:p>
    <w:p>
      <w:pPr>
        <w:spacing w:after="120" w:line="276"/>
      </w:pPr>
      <w:r>
        <w:rPr>
          <w:rFonts w:ascii="Arial" w:cs="Arial" w:eastAsia="Arial" w:hAnsi="Arial"/>
          <w:b/>
          <w:bCs/>
          <w:color w:val="44515C"/>
          <w:sz w:val="21"/>
          <w:szCs w:val="21"/>
        </w:rPr>
        <w:t xml:space="preserve">Antrag auf Übernahme der Weiterbildungskosten: Programm „Übernimm die Führung“</w:t>
      </w:r>
    </w:p>
    <w:p>
      <w:pPr>
        <w:spacing w:after="110" w:line="276"/>
      </w:pPr>
      <w:r>
        <w:rPr>
          <w:rFonts w:ascii="Arial" w:cs="Arial" w:eastAsia="Arial" w:hAnsi="Arial"/>
          <w:b w:val="false"/>
          <w:bCs w:val="false"/>
          <w:i/>
          <w:iCs/>
          <w:color w:val="2F5597"/>
          <w:sz w:val="21"/>
          <w:szCs w:val="21"/>
        </w:rPr>
        <w:t xml:space="preserve">[Sehr geehrte/r … / Liebe/r …]</w:t>
      </w:r>
      <w:r>
        <w:rPr>
          <w:rFonts w:ascii="Arial" w:cs="Arial" w:eastAsia="Arial" w:hAnsi="Arial"/>
          <w:b w:val="false"/>
          <w:bCs w:val="false"/>
          <w:color w:val="44515C"/>
          <w:sz w:val="21"/>
          <w:szCs w:val="21"/>
        </w:rPr>
        <w:t xml:space="preserve">,</w:t>
      </w:r>
    </w:p>
    <w:p>
      <w:pPr>
        <w:spacing w:after="110" w:line="276"/>
      </w:pPr>
      <w:r>
        <w:rPr>
          <w:rFonts w:ascii="Arial" w:cs="Arial" w:eastAsia="Arial" w:hAnsi="Arial"/>
          <w:b w:val="false"/>
          <w:bCs w:val="false"/>
          <w:color w:val="44515C"/>
          <w:sz w:val="21"/>
          <w:szCs w:val="21"/>
        </w:rPr>
        <w:t xml:space="preserve">ich möchte am berufsbegleitenden Online-Programm „Übernimm die Führung“ von Mike Anlauf teilnehmen und bitte um Übernahme der Kosten als berufliche Weiterbildung.</w:t>
      </w:r>
    </w:p>
    <w:p>
      <w:pPr>
        <w:spacing w:after="110" w:line="276"/>
      </w:pPr>
      <w:r>
        <w:rPr>
          <w:rFonts w:ascii="Arial" w:cs="Arial" w:eastAsia="Arial" w:hAnsi="Arial"/>
          <w:b w:val="false"/>
          <w:bCs w:val="false"/>
          <w:color w:val="44515C"/>
          <w:sz w:val="21"/>
          <w:szCs w:val="21"/>
        </w:rPr>
        <w:t xml:space="preserve">In meiner Rolle als </w:t>
      </w:r>
      <w:r>
        <w:rPr>
          <w:rFonts w:ascii="Arial" w:cs="Arial" w:eastAsia="Arial" w:hAnsi="Arial"/>
          <w:b w:val="false"/>
          <w:bCs w:val="false"/>
          <w:i/>
          <w:iCs/>
          <w:color w:val="2F5597"/>
          <w:sz w:val="21"/>
          <w:szCs w:val="21"/>
        </w:rPr>
        <w:t xml:space="preserve">[Funktion]</w:t>
      </w:r>
      <w:r>
        <w:rPr>
          <w:rFonts w:ascii="Arial" w:cs="Arial" w:eastAsia="Arial" w:hAnsi="Arial"/>
          <w:b w:val="false"/>
          <w:bCs w:val="false"/>
          <w:color w:val="44515C"/>
          <w:sz w:val="21"/>
          <w:szCs w:val="21"/>
        </w:rPr>
        <w:t xml:space="preserve"> erlebe ich, dass </w:t>
      </w:r>
      <w:r>
        <w:rPr>
          <w:rFonts w:ascii="Arial" w:cs="Arial" w:eastAsia="Arial" w:hAnsi="Arial"/>
          <w:b w:val="false"/>
          <w:bCs w:val="false"/>
          <w:i/>
          <w:iCs/>
          <w:color w:val="2F5597"/>
          <w:sz w:val="21"/>
          <w:szCs w:val="21"/>
        </w:rPr>
        <w:t xml:space="preserve">[z. B. die Belastung hoch ist / ich unter Druck schwerer abrufen kann, was ich weiß / Prioritäten und Energie zu kurz kommen]</w:t>
      </w:r>
      <w:r>
        <w:rPr>
          <w:rFonts w:ascii="Arial" w:cs="Arial" w:eastAsia="Arial" w:hAnsi="Arial"/>
          <w:b w:val="false"/>
          <w:bCs w:val="false"/>
          <w:color w:val="44515C"/>
          <w:sz w:val="21"/>
          <w:szCs w:val="21"/>
        </w:rPr>
        <w:t xml:space="preserve">. Das Programm verbindet neues Wissen zu Regeneration, Energie, Regulation unter Druck und Präsenz mit täglicher Umsetzung im Arbeitsalltag.</w:t>
      </w:r>
    </w:p>
    <w:p>
      <w:pPr>
        <w:spacing w:after="60" w:line="276"/>
      </w:pPr>
      <w:r>
        <w:rPr>
          <w:rFonts w:ascii="Arial" w:cs="Arial" w:eastAsia="Arial" w:hAnsi="Arial"/>
          <w:b w:val="false"/>
          <w:bCs w:val="false"/>
          <w:color w:val="44515C"/>
          <w:sz w:val="21"/>
          <w:szCs w:val="21"/>
        </w:rPr>
        <w:t xml:space="preserve">Davon profitiert auch </w:t>
      </w:r>
      <w:r>
        <w:rPr>
          <w:rFonts w:ascii="Arial" w:cs="Arial" w:eastAsia="Arial" w:hAnsi="Arial"/>
          <w:b w:val="false"/>
          <w:bCs w:val="false"/>
          <w:i/>
          <w:iCs/>
          <w:color w:val="2F5597"/>
          <w:sz w:val="21"/>
          <w:szCs w:val="21"/>
        </w:rPr>
        <w:t xml:space="preserve">[unser Team / unser Unternehmen]</w:t>
      </w:r>
      <w:r>
        <w:rPr>
          <w:rFonts w:ascii="Arial" w:cs="Arial" w:eastAsia="Arial" w:hAnsi="Arial"/>
          <w:b w:val="false"/>
          <w:bCs w:val="false"/>
          <w:color w:val="44515C"/>
          <w:sz w:val="21"/>
          <w:szCs w:val="21"/>
        </w:rPr>
        <w:t xml:space="preserve">:</w:t>
      </w:r>
    </w:p>
    <w:p>
      <w:pPr>
        <w:pStyle w:val="ListParagraph"/>
        <w:numPr>
          <w:ilvl w:val="0"/>
          <w:numId w:val="2"/>
        </w:numPr>
        <w:spacing w:after="70" w:line="276"/>
      </w:pPr>
      <w:r>
        <w:rPr>
          <w:rFonts w:ascii="Arial" w:cs="Arial" w:eastAsia="Arial" w:hAnsi="Arial"/>
          <w:color w:val="44515C"/>
          <w:sz w:val="21"/>
          <w:szCs w:val="21"/>
        </w:rPr>
        <w:t xml:space="preserve">Ich bleibe auch in anspruchsvollen Phasen ruhig und handlungsfähig.</w:t>
      </w:r>
    </w:p>
    <w:p>
      <w:pPr>
        <w:pStyle w:val="ListParagraph"/>
        <w:numPr>
          <w:ilvl w:val="0"/>
          <w:numId w:val="2"/>
        </w:numPr>
        <w:spacing w:after="70" w:line="276"/>
      </w:pPr>
      <w:r>
        <w:rPr>
          <w:rFonts w:ascii="Arial" w:cs="Arial" w:eastAsia="Arial" w:hAnsi="Arial"/>
          <w:color w:val="44515C"/>
          <w:sz w:val="21"/>
          <w:szCs w:val="21"/>
        </w:rPr>
        <w:t xml:space="preserve">Ich setze klarere Prioritäten und treffe Entscheidungen bewusster.</w:t>
      </w:r>
    </w:p>
    <w:p>
      <w:pPr>
        <w:pStyle w:val="ListParagraph"/>
        <w:numPr>
          <w:ilvl w:val="0"/>
          <w:numId w:val="2"/>
        </w:numPr>
        <w:spacing w:after="70" w:line="276"/>
      </w:pPr>
      <w:r>
        <w:rPr>
          <w:rFonts w:ascii="Arial" w:cs="Arial" w:eastAsia="Arial" w:hAnsi="Arial"/>
          <w:color w:val="44515C"/>
          <w:sz w:val="21"/>
          <w:szCs w:val="21"/>
        </w:rPr>
        <w:t xml:space="preserve">Ich erhalte meine Leistungsfähigkeit langfristig, statt mich zu verbrauchen.</w:t>
      </w:r>
    </w:p>
    <w:p>
      <w:pPr>
        <w:pStyle w:val="ListParagraph"/>
        <w:numPr>
          <w:ilvl w:val="0"/>
          <w:numId w:val="2"/>
        </w:numPr>
        <w:spacing w:after="70" w:line="276"/>
      </w:pPr>
      <w:r>
        <w:rPr>
          <w:rFonts w:ascii="Arial" w:cs="Arial" w:eastAsia="Arial" w:hAnsi="Arial"/>
          <w:i/>
          <w:iCs/>
          <w:color w:val="2F5597"/>
          <w:sz w:val="21"/>
          <w:szCs w:val="21"/>
        </w:rPr>
        <w:t xml:space="preserve">[eigener Punkt]</w:t>
      </w:r>
    </w:p>
    <w:p>
      <w:pPr>
        <w:spacing w:after="20"/>
      </w:pPr>
    </w:p>
    <w:p>
      <w:pPr>
        <w:spacing w:after="110" w:line="276"/>
      </w:pPr>
      <w:r>
        <w:rPr>
          <w:rFonts w:ascii="Arial" w:cs="Arial" w:eastAsia="Arial" w:hAnsi="Arial"/>
          <w:b w:val="false"/>
          <w:bCs w:val="false"/>
          <w:color w:val="44515C"/>
          <w:sz w:val="21"/>
          <w:szCs w:val="21"/>
        </w:rPr>
        <w:t xml:space="preserve">Das Programm läuft zwölf Wochen mit rund 2 Stunden pro Woche, davon 10 Minuten täglich. Es fallen keine Abwesenheitstage und keine Reisekosten an. Der Start ist flexibel, geplant ist </w:t>
      </w:r>
      <w:r>
        <w:rPr>
          <w:rFonts w:ascii="Arial" w:cs="Arial" w:eastAsia="Arial" w:hAnsi="Arial"/>
          <w:b w:val="false"/>
          <w:bCs w:val="false"/>
          <w:i/>
          <w:iCs/>
          <w:color w:val="2F5597"/>
          <w:sz w:val="21"/>
          <w:szCs w:val="21"/>
        </w:rPr>
        <w:t xml:space="preserve">[Monat]</w:t>
      </w:r>
      <w:r>
        <w:rPr>
          <w:rFonts w:ascii="Arial" w:cs="Arial" w:eastAsia="Arial" w:hAnsi="Arial"/>
          <w:b w:val="false"/>
          <w:bCs w:val="false"/>
          <w:color w:val="44515C"/>
          <w:sz w:val="21"/>
          <w:szCs w:val="21"/>
        </w:rPr>
        <w:t xml:space="preserve">.</w:t>
      </w:r>
    </w:p>
    <w:p>
      <w:pPr>
        <w:spacing w:after="110" w:line="276"/>
      </w:pPr>
      <w:r>
        <w:rPr>
          <w:rFonts w:ascii="Arial" w:cs="Arial" w:eastAsia="Arial" w:hAnsi="Arial"/>
          <w:b w:val="false"/>
          <w:bCs w:val="false"/>
          <w:color w:val="44515C"/>
          <w:sz w:val="21"/>
          <w:szCs w:val="21"/>
        </w:rPr>
        <w:t xml:space="preserve">Gewünscht ist die Variante </w:t>
      </w:r>
      <w:r>
        <w:rPr>
          <w:rFonts w:ascii="Arial" w:cs="Arial" w:eastAsia="Arial" w:hAnsi="Arial"/>
          <w:b w:val="false"/>
          <w:bCs w:val="false"/>
          <w:i/>
          <w:iCs/>
          <w:color w:val="2F5597"/>
          <w:sz w:val="21"/>
          <w:szCs w:val="21"/>
        </w:rPr>
        <w:t xml:space="preserve">[Basis / Begleitet / Premium]</w:t>
      </w:r>
      <w:r>
        <w:rPr>
          <w:rFonts w:ascii="Arial" w:cs="Arial" w:eastAsia="Arial" w:hAnsi="Arial"/>
          <w:b w:val="false"/>
          <w:bCs w:val="false"/>
          <w:color w:val="44515C"/>
          <w:sz w:val="21"/>
          <w:szCs w:val="21"/>
        </w:rPr>
        <w:t xml:space="preserve"> zu </w:t>
      </w:r>
      <w:r>
        <w:rPr>
          <w:rFonts w:ascii="Arial" w:cs="Arial" w:eastAsia="Arial" w:hAnsi="Arial"/>
          <w:b w:val="false"/>
          <w:bCs w:val="false"/>
          <w:i/>
          <w:iCs/>
          <w:color w:val="2F5597"/>
          <w:sz w:val="21"/>
          <w:szCs w:val="21"/>
        </w:rPr>
        <w:t xml:space="preserve">[832 / 1.504 / 2.513]</w:t>
      </w:r>
      <w:r>
        <w:rPr>
          <w:rFonts w:ascii="Arial" w:cs="Arial" w:eastAsia="Arial" w:hAnsi="Arial"/>
          <w:b w:val="false"/>
          <w:bCs w:val="false"/>
          <w:color w:val="44515C"/>
          <w:sz w:val="21"/>
          <w:szCs w:val="21"/>
        </w:rPr>
        <w:t xml:space="preserve"> € netto zzgl. MwSt. Die Rechnung kann direkt an das Unternehmen gehen, auch in drei Raten.</w:t>
      </w:r>
    </w:p>
    <w:p>
      <w:pPr>
        <w:spacing w:after="110" w:line="276"/>
      </w:pPr>
      <w:r>
        <w:rPr>
          <w:rFonts w:ascii="Arial" w:cs="Arial" w:eastAsia="Arial" w:hAnsi="Arial"/>
          <w:b w:val="false"/>
          <w:bCs w:val="false"/>
          <w:color w:val="44515C"/>
          <w:sz w:val="21"/>
          <w:szCs w:val="21"/>
        </w:rPr>
        <w:t xml:space="preserve">Nach Abschluss stelle ich gern </w:t>
      </w:r>
      <w:r>
        <w:rPr>
          <w:rFonts w:ascii="Arial" w:cs="Arial" w:eastAsia="Arial" w:hAnsi="Arial"/>
          <w:b w:val="false"/>
          <w:bCs w:val="false"/>
          <w:i/>
          <w:iCs/>
          <w:color w:val="2F5597"/>
          <w:sz w:val="21"/>
          <w:szCs w:val="21"/>
        </w:rPr>
        <w:t xml:space="preserve">[Ihnen / dem Team]</w:t>
      </w:r>
      <w:r>
        <w:rPr>
          <w:rFonts w:ascii="Arial" w:cs="Arial" w:eastAsia="Arial" w:hAnsi="Arial"/>
          <w:b w:val="false"/>
          <w:bCs w:val="false"/>
          <w:color w:val="44515C"/>
          <w:sz w:val="21"/>
          <w:szCs w:val="21"/>
        </w:rPr>
        <w:t xml:space="preserve"> meine wichtigsten Erkenntnisse vor, damit auch andere davon profitieren.</w:t>
      </w:r>
    </w:p>
    <w:p>
      <w:pPr>
        <w:spacing w:after="200" w:line="276"/>
      </w:pPr>
      <w:r>
        <w:rPr>
          <w:rFonts w:ascii="Arial" w:cs="Arial" w:eastAsia="Arial" w:hAnsi="Arial"/>
          <w:b w:val="false"/>
          <w:bCs w:val="false"/>
          <w:color w:val="44515C"/>
          <w:sz w:val="21"/>
          <w:szCs w:val="21"/>
        </w:rPr>
        <w:t xml:space="preserve">Über eine Zusage freue ich mich. Für Fragen stehe ich gern zur Verfügung.</w:t>
      </w:r>
    </w:p>
    <w:p>
      <w:pPr>
        <w:spacing w:after="110" w:line="276"/>
      </w:pPr>
      <w:r>
        <w:rPr>
          <w:rFonts w:ascii="Arial" w:cs="Arial" w:eastAsia="Arial" w:hAnsi="Arial"/>
          <w:b w:val="false"/>
          <w:bCs w:val="false"/>
          <w:color w:val="44515C"/>
          <w:sz w:val="21"/>
          <w:szCs w:val="21"/>
        </w:rPr>
        <w:t xml:space="preserve">Mit freundlichen Grüßen</w:t>
      </w:r>
    </w:p>
    <w:p>
      <w:pPr>
        <w:spacing w:after="120" w:line="276"/>
      </w:pPr>
      <w:r>
        <w:rPr>
          <w:rFonts w:ascii="Arial" w:cs="Arial" w:eastAsia="Arial" w:hAnsi="Arial"/>
          <w:b w:val="false"/>
          <w:bCs w:val="false"/>
          <w:i/>
          <w:iCs/>
          <w:color w:val="2F5597"/>
          <w:sz w:val="21"/>
          <w:szCs w:val="21"/>
        </w:rPr>
        <w:t xml:space="preserve">[Dein Name]</w:t>
      </w:r>
    </w:p>
    <w:p>
      <w:pPr>
        <w:spacing w:after="110" w:line="276"/>
      </w:pPr>
      <w:r>
        <w:rPr>
          <w:rFonts w:ascii="Arial" w:cs="Arial" w:eastAsia="Arial" w:hAnsi="Arial"/>
          <w:b w:val="false"/>
          <w:bCs w:val="false"/>
          <w:color w:val="44515C"/>
          <w:sz w:val="21"/>
          <w:szCs w:val="21"/>
        </w:rPr>
        <w:t xml:space="preserve">Anlage: Infoblatt für Arbeitgeber</w:t>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before="120"/>
      <w:jc w:val="center"/>
    </w:pPr>
    <w:r>
      <w:rPr>
        <w:rFonts w:ascii="Arial" w:cs="Arial" w:eastAsia="Arial" w:hAnsi="Arial"/>
        <w:color w:val="808080"/>
        <w:sz w:val="16"/>
        <w:szCs w:val="16"/>
      </w:rPr>
      <w:t xml:space="preserve">Seite </w:t>
    </w:r>
    <w:r>
      <w:rPr>
        <w:rFonts w:ascii="Arial" w:cs="Arial" w:eastAsia="Arial" w:hAnsi="Arial"/>
        <w:color w:val="808080"/>
        <w:sz w:val="16"/>
        <w:szCs w:val="16"/>
      </w:rPr>
      <w:fldChar w:fldCharType="begin"/>
      <w:instrText xml:space="preserve">PAGE</w:instrText>
      <w:fldChar w:fldCharType="separate"/>
      <w:fldChar w:fldCharType="end"/>
    </w:r>
    <w:r>
      <w:rPr>
        <w:rFonts w:ascii="Arial" w:cs="Arial" w:eastAsia="Arial" w:hAnsi="Arial"/>
        <w:color w:val="808080"/>
        <w:sz w:val="16"/>
        <w:szCs w:val="16"/>
      </w:rPr>
      <w:t xml:space="preserve"> von </w:t>
    </w:r>
    <w:r>
      <w:rPr>
        <w:rFonts w:ascii="Arial" w:cs="Arial" w:eastAsia="Arial" w:hAnsi="Arial"/>
        <w:color w:val="8080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026"/>
      <w:tblBorders>
        <w:top w:val="none" w:color="FFFFFF" w:sz="0"/>
        <w:left w:val="none" w:color="FFFFFF" w:sz="0"/>
        <w:bottom w:val="none" w:color="FFFFFF" w:sz="0"/>
        <w:right w:val="none" w:color="FFFFFF" w:sz="0"/>
        <w:insideH w:val="none" w:color="FFFFFF" w:sz="0"/>
        <w:insideV w:val="none" w:color="FFFFFF" w:sz="0"/>
      </w:tblBorders>
    </w:tblPr>
    <w:tblGrid>
      <w:gridCol w:w="5596"/>
      <w:gridCol w:w="3430"/>
    </w:tblGrid>
    <w:tr>
      <w:tc>
        <w:tcPr>
          <w:tcW w:type="dxa" w:w="5596"/>
          <w:shd w:fill="FFFFFF" w:val="clear"/>
          <w:tcMar>
            <w:top w:type="dxa" w:w="0"/>
            <w:left w:type="dxa" w:w="0"/>
            <w:bottom w:type="dxa" w:w="0"/>
            <w:right w:type="dxa" w:w="0"/>
          </w:tcMar>
          <w:vAlign w:val="center"/>
        </w:tcPr>
        <w:p>
          <w:pPr>
            <w:shd w:fill="FFFFFF" w:val="clear"/>
            <w:spacing w:after="0"/>
          </w:pPr>
          <w:r>
            <w:rPr>
              <w:rFonts w:ascii="Arial" w:cs="Arial" w:eastAsia="Arial" w:hAnsi="Arial"/>
              <w:b/>
              <w:bCs/>
              <w:color w:val="1B3A5C"/>
              <w:sz w:val="22"/>
              <w:szCs w:val="22"/>
            </w:rPr>
            <w:t xml:space="preserve">Hochleistungs-Architekt</w:t>
          </w:r>
        </w:p>
        <w:p>
          <w:pPr>
            <w:shd w:fill="FFFFFF" w:val="clear"/>
            <w:spacing w:before="30"/>
          </w:pPr>
          <w:r>
            <w:rPr>
              <w:rFonts w:ascii="Arial" w:cs="Arial" w:eastAsia="Arial" w:hAnsi="Arial"/>
              <w:color w:val="2C3E50"/>
              <w:sz w:val="16"/>
              <w:szCs w:val="16"/>
            </w:rPr>
            <w:t xml:space="preserve">High Performance Coaching  ·  Psychotherapie  ·  Seminare &amp; Vorträge</w:t>
          </w:r>
        </w:p>
      </w:tc>
      <w:tc>
        <w:tcPr>
          <w:tcW w:type="dxa" w:w="3430"/>
          <w:shd w:fill="FFFFFF" w:val="clear"/>
          <w:tcMar>
            <w:top w:type="dxa" w:w="0"/>
            <w:left w:type="dxa" w:w="0"/>
            <w:bottom w:type="dxa" w:w="0"/>
            <w:right w:type="dxa" w:w="0"/>
          </w:tcMar>
          <w:vAlign w:val="center"/>
        </w:tcPr>
        <w:p>
          <w:pPr>
            <w:shd w:fill="FFFFFF" w:val="clear"/>
            <w:spacing w:after="0"/>
            <w:jc w:val="right"/>
          </w:pPr>
          <w:r>
            <w:drawing>
              <wp:inline distT="0" distB="0" distL="0" distR="0">
                <wp:extent cx="1381125" cy="390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381125" cy="390525"/>
                        </a:xfrm>
                        <a:prstGeom prst="rect">
                          <a:avLst/>
                        </a:prstGeom>
                      </pic:spPr>
                    </pic:pic>
                  </a:graphicData>
                </a:graphic>
              </wp:inline>
            </w:drawing>
          </w:r>
        </w:p>
        <w:p>
          <w:pPr>
            <w:shd w:fill="FFFFFF" w:val="clear"/>
            <w:spacing w:after="0" w:before="70"/>
            <w:jc w:val="right"/>
          </w:pPr>
          <w:r>
            <w:rPr>
              <w:rFonts w:ascii="Arial" w:cs="Arial" w:eastAsia="Arial" w:hAnsi="Arial"/>
              <w:b/>
              <w:bCs/>
              <w:color w:val="1B3A5C"/>
              <w:sz w:val="13"/>
              <w:szCs w:val="13"/>
            </w:rPr>
            <w:t xml:space="preserve">www.mike-anlauf.de</w:t>
          </w:r>
        </w:p>
        <w:p>
          <w:pPr>
            <w:shd w:fill="FFFFFF" w:val="clear"/>
            <w:spacing w:before="0"/>
            <w:jc w:val="right"/>
          </w:pPr>
          <w:r>
            <w:rPr>
              <w:rFonts w:ascii="Arial" w:cs="Arial" w:eastAsia="Arial" w:hAnsi="Arial"/>
              <w:color w:val="808080"/>
              <w:sz w:val="13"/>
              <w:szCs w:val="13"/>
            </w:rPr>
            <w:t xml:space="preserve">info@mike-anlauf.de  ·  +49 (0) 171 127 59 43</w:t>
          </w:r>
        </w:p>
      </w:tc>
    </w:tr>
  </w:tbl>
  <w:p>
    <w:pPr>
      <w:pBdr>
        <w:bottom w:val="single" w:color="BFBFBF" w:sz="8" w:space="0"/>
      </w:pBdr>
      <w:spacing w:after="0" w:before="0" w:line="20" w:lineRule="exact"/>
      <w:ind w:left="4278"/>
    </w:pPr>
    <w:r>
      <w:rPr>
        <w:sz w:val="2"/>
        <w:szCs w:val="2"/>
      </w:rPr>
      <w:t xml:space="preserve"/>
    </w:r>
  </w:p>
  <w:p>
    <w:pPr>
      <w:pBdr>
        <w:bottom w:val="single" w:color="2F5597" w:sz="8" w:space="0"/>
      </w:pBdr>
      <w:spacing w:after="160" w:before="0" w:line="50" w:lineRule="exact"/>
      <w:ind w:right="2374"/>
    </w:pPr>
    <w:r>
      <w:rPr>
        <w:sz w:val="2"/>
        <w:szCs w:val="2"/>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40" w:hanging="220"/>
      </w:pPr>
    </w:lvl>
    <w:lvl w:ilvl="1" w15:tentative="1">
      <w:start w:val="1"/>
      <w:numFmt w:val="bullet"/>
      <w:lvlText w:val="–"/>
      <w:lvlJc w:val="left"/>
      <w:pPr>
        <w:ind w:left="620" w:hanging="220"/>
      </w:pPr>
    </w:lvl>
  </w:abstractNum>
  <w:abstractNum w:abstractNumId="3" w15:restartNumberingAfterBreak="0">
    <w:multiLevelType w:val="hybridMultilevel"/>
    <w:lvl w:ilvl="0" w15:tentative="1">
      <w:start w:val="1"/>
      <w:numFmt w:val="bullet"/>
      <w:lvlText w:val="●"/>
      <w:lvlJc w:val="left"/>
      <w:pPr>
        <w:ind w:left="340" w:hanging="220"/>
      </w:pPr>
      <w:rPr>
        <w:color w:val="E9713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2ada1b5c8c78b376e761e461f412cb1dea47615d.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2026-10-05T21:08:34.690Z</dcterms:created>
  <dcterms:modified xsi:type="dcterms:W3CDTF">2026-10-05T21:08:34.690Z</dcterms:modified>
</cp:coreProperties>
</file>

<file path=docProps/custom.xml><?xml version="1.0" encoding="utf-8"?>
<Properties xmlns="http://schemas.openxmlformats.org/officeDocument/2006/custom-properties" xmlns:vt="http://schemas.openxmlformats.org/officeDocument/2006/docPropsVTypes"/>
</file>